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46" w:rsidRPr="001B2FFC" w:rsidRDefault="00632A53">
      <w:pPr>
        <w:rPr>
          <w:b/>
        </w:rPr>
      </w:pPr>
      <w:r>
        <w:rPr>
          <w:b/>
        </w:rPr>
        <w:t>Vacature</w:t>
      </w:r>
      <w:r w:rsidR="00335971">
        <w:rPr>
          <w:b/>
        </w:rPr>
        <w:t xml:space="preserve"> assistent Bewindvoerder (tijdelijk dienstverband)</w:t>
      </w:r>
      <w:r w:rsidR="00A04F46">
        <w:rPr>
          <w:b/>
        </w:rPr>
        <w:t xml:space="preserve"> 24 uur</w:t>
      </w:r>
    </w:p>
    <w:p w:rsid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nl-N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</w:t>
      </w:r>
      <w:r w:rsidR="00555D5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en jij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die</w:t>
      </w:r>
      <w:r w:rsidR="0033597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assistent</w:t>
      </w:r>
      <w:r w:rsidR="00555D5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bewindvoerder die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wij zoeken?</w:t>
      </w:r>
    </w:p>
    <w:p w:rsid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nl-NL"/>
        </w:rPr>
      </w:pPr>
    </w:p>
    <w:p w:rsidR="00632A53" w:rsidRDefault="00A04F46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bookmarkStart w:id="0" w:name="_GoBack"/>
      <w:bookmarkEnd w:id="0"/>
      <w:r w:rsidRPr="00A04F46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nl-NL"/>
        </w:rPr>
        <w:t xml:space="preserve">De </w:t>
      </w:r>
      <w:r w:rsidR="00632A53" w:rsidRPr="00A04F46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nl-NL"/>
        </w:rPr>
        <w:t>Bewindvoerder Alkmaar B.V</w:t>
      </w:r>
      <w:r w:rsidR="00632A53" w:rsidRPr="00976938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nl-NL"/>
        </w:rPr>
        <w:br/>
      </w:r>
      <w:r w:rsidR="00555D5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</w:t>
      </w:r>
      <w:r w:rsid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ij de Bewindvoerder Alkmaar betekent </w:t>
      </w:r>
      <w:r w:rsidR="00555D5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het </w:t>
      </w:r>
      <w:r w:rsid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werken in een gezellig en ambitieus team. </w:t>
      </w:r>
    </w:p>
    <w:p w:rsidR="00632A53" w:rsidRP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1B2FFC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Op professionele wijze werken wij aan een optimale dienstverlening voor onze klanten. Ons kantoor te </w:t>
      </w:r>
      <w:r w:rsidRPr="0097693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Alkmaar be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staat uit 14</w:t>
      </w:r>
      <w:r w:rsidRPr="001B2FFC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medewerkers. Er heerst een informele sfeer waar collega’s in een hecht teamverband werken. 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Op dit moment is er</w:t>
      </w:r>
      <w:r w:rsidR="0033597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vanwege zwangerschapsverlof behoefte aan ondersteuning van 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ons team en daarom zijn we op zoek naar jou (m/v) om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ons team te komen versterken. </w:t>
      </w:r>
    </w:p>
    <w:p w:rsid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Wat houdt het werk precies in?</w:t>
      </w:r>
    </w:p>
    <w:p w:rsidR="00632A53" w:rsidRP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 xml:space="preserve">Het gaat om de functie als </w:t>
      </w:r>
      <w:r w:rsidR="00335971">
        <w:rPr>
          <w:rFonts w:ascii="Arial" w:eastAsia="Times New Roman" w:hAnsi="Arial" w:cs="Arial"/>
          <w:bCs/>
          <w:color w:val="000000"/>
          <w:sz w:val="18"/>
          <w:szCs w:val="18"/>
          <w:lang w:eastAsia="nl-NL"/>
        </w:rPr>
        <w:t>assistent bewindvoerder. Je</w:t>
      </w:r>
      <w:r w:rsidR="0033597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verricht diverse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administratieve werkzaamheden</w:t>
      </w:r>
      <w:r w:rsidR="0033597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zoals bijvoorbeeld het bijhouden van budgetplannen en schuldenlijsten</w:t>
      </w:r>
      <w:r w:rsidR="00184D4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of het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aanvragen bijzondere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bijstanden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. 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Ook voer je secretariële werkzaamhe</w:t>
      </w:r>
      <w:r w:rsidR="002134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den uit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  <w:r w:rsidR="0033597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Dit alles ten dienste van de klanten en ter ondersteuning van de bewindvoerder met wie je nauw samenwerkt.</w:t>
      </w:r>
    </w:p>
    <w:p w:rsid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</w:p>
    <w:p w:rsidR="00632A53" w:rsidRPr="00632A53" w:rsidRDefault="00632A53" w:rsidP="00632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0"/>
        <w:gridCol w:w="10"/>
      </w:tblGrid>
      <w:tr w:rsidR="00632A53" w:rsidRPr="00632A53" w:rsidTr="00632A53">
        <w:tc>
          <w:tcPr>
            <w:tcW w:w="0" w:type="auto"/>
            <w:shd w:val="clear" w:color="auto" w:fill="FFFFFF"/>
            <w:vAlign w:val="center"/>
            <w:hideMark/>
          </w:tcPr>
          <w:p w:rsidR="00824EE1" w:rsidRDefault="00632A53" w:rsidP="0033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Wat zijn de verantwoordelijkheden?</w:t>
            </w:r>
          </w:p>
          <w:p w:rsidR="00335971" w:rsidRDefault="00335971" w:rsidP="00335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  <w:p w:rsidR="00335971" w:rsidRPr="00335971" w:rsidRDefault="00335971" w:rsidP="00335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Onder supervisie en in opdracht van de bewindvoerder:</w:t>
            </w:r>
          </w:p>
          <w:p w:rsidR="00335971" w:rsidRDefault="0033597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bijhouden van budgetplannen</w:t>
            </w:r>
            <w:r w:rsidR="00184D40">
              <w:rPr>
                <w:rFonts w:ascii="Arial" w:hAnsi="Arial" w:cs="Arial"/>
                <w:sz w:val="18"/>
                <w:szCs w:val="18"/>
              </w:rPr>
              <w:t xml:space="preserve"> en schuldenlijsten</w:t>
            </w:r>
          </w:p>
          <w:p w:rsidR="00824EE1" w:rsidRPr="00976938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976938">
              <w:rPr>
                <w:rFonts w:ascii="Arial" w:hAnsi="Arial" w:cs="Arial"/>
                <w:sz w:val="18"/>
                <w:szCs w:val="18"/>
              </w:rPr>
              <w:t>Het declareren van ziektekosten</w:t>
            </w:r>
          </w:p>
          <w:p w:rsidR="00824EE1" w:rsidRPr="00976938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976938">
              <w:rPr>
                <w:rFonts w:ascii="Arial" w:hAnsi="Arial" w:cs="Arial"/>
                <w:sz w:val="18"/>
                <w:szCs w:val="18"/>
              </w:rPr>
              <w:t>Regelen van Toeslagen Belastingdienst</w:t>
            </w:r>
          </w:p>
          <w:p w:rsidR="00824EE1" w:rsidRPr="00335971" w:rsidRDefault="00824EE1" w:rsidP="0033597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976938">
              <w:rPr>
                <w:rFonts w:ascii="Arial" w:hAnsi="Arial" w:cs="Arial"/>
                <w:sz w:val="18"/>
                <w:szCs w:val="18"/>
              </w:rPr>
              <w:t>Aanvragen bijzondere bijstand en kwijtschelding gemeentelijke belastingen</w:t>
            </w:r>
          </w:p>
          <w:p w:rsidR="00824EE1" w:rsidRPr="00824EE1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Schuldhulpverlening aanvragen bij gemeentes of kredietbank</w:t>
            </w:r>
          </w:p>
          <w:p w:rsidR="00824EE1" w:rsidRDefault="00184D40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voorbereiden </w:t>
            </w:r>
            <w:r w:rsidR="00824EE1" w:rsidRPr="00976938">
              <w:rPr>
                <w:rFonts w:ascii="Arial" w:hAnsi="Arial" w:cs="Arial"/>
                <w:sz w:val="18"/>
                <w:szCs w:val="18"/>
              </w:rPr>
              <w:t xml:space="preserve"> van rekening en verantwoording </w:t>
            </w:r>
            <w:r>
              <w:rPr>
                <w:rFonts w:ascii="Arial" w:hAnsi="Arial" w:cs="Arial"/>
                <w:sz w:val="18"/>
                <w:szCs w:val="18"/>
              </w:rPr>
              <w:t>voor</w:t>
            </w:r>
            <w:r w:rsidR="00824EE1" w:rsidRPr="00976938">
              <w:rPr>
                <w:rFonts w:ascii="Arial" w:hAnsi="Arial" w:cs="Arial"/>
                <w:sz w:val="18"/>
                <w:szCs w:val="18"/>
              </w:rPr>
              <w:t xml:space="preserve"> de kantonrechter</w:t>
            </w:r>
          </w:p>
          <w:p w:rsidR="00824EE1" w:rsidRDefault="0033597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Telefonisch spreekuur voor klanten </w:t>
            </w:r>
            <w:r w:rsidR="001047FA">
              <w:rPr>
                <w:rFonts w:ascii="Arial" w:hAnsi="Arial" w:cs="Arial"/>
                <w:sz w:val="18"/>
                <w:szCs w:val="18"/>
              </w:rPr>
              <w:t>voeren</w:t>
            </w:r>
          </w:p>
          <w:p w:rsidR="00824EE1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Klanttevredenheid</w:t>
            </w:r>
            <w:r w:rsidR="001047F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 bevorderen</w:t>
            </w:r>
          </w:p>
          <w:p w:rsidR="00824EE1" w:rsidRPr="00632A53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Oplossen / stabilisering van klantdossier </w:t>
            </w:r>
          </w:p>
          <w:p w:rsidR="00824EE1" w:rsidRPr="00632A53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Afhandelen post en telefoon</w:t>
            </w:r>
          </w:p>
          <w:p w:rsidR="00632A53" w:rsidRPr="00632A53" w:rsidRDefault="00632A53" w:rsidP="00632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Wat bieden wij jou?</w:t>
            </w:r>
          </w:p>
          <w:p w:rsidR="00632A53" w:rsidRPr="001047FA" w:rsidRDefault="00632A53" w:rsidP="001047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Goed salaris</w:t>
            </w:r>
          </w:p>
          <w:p w:rsidR="00632A53" w:rsidRDefault="001047FA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Een contract voor bepaalde tijd</w:t>
            </w:r>
          </w:p>
          <w:p w:rsidR="001047FA" w:rsidRPr="00632A53" w:rsidRDefault="001047FA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Een afwisselende, leuke en tegelijk professionele werkplek</w:t>
            </w:r>
          </w:p>
          <w:p w:rsidR="00632A53" w:rsidRPr="00632A53" w:rsidRDefault="00632A53" w:rsidP="00632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Deze functie vereist van jou:</w:t>
            </w:r>
          </w:p>
          <w:p w:rsidR="00632A53" w:rsidRPr="00632A53" w:rsidRDefault="00632A53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Minimaal afgeronde </w:t>
            </w:r>
            <w:r w:rsidR="00824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</w:t>
            </w: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BO opleiding</w:t>
            </w:r>
            <w:r w:rsidR="00824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, Maatschappelijk werk en dienstverlening is een pre.</w:t>
            </w:r>
          </w:p>
          <w:p w:rsidR="00632A53" w:rsidRPr="00632A53" w:rsidRDefault="00632A53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Goed </w:t>
            </w:r>
            <w:r w:rsidR="00824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om kunnen gaan met stressvolle situaties </w:t>
            </w:r>
          </w:p>
          <w:p w:rsidR="00632A53" w:rsidRPr="00632A53" w:rsidRDefault="00632A53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Ruime ervaring met software applicaties</w:t>
            </w:r>
          </w:p>
          <w:p w:rsidR="00632A53" w:rsidRPr="00632A53" w:rsidRDefault="00632A53" w:rsidP="00632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Zijn dit jouw kwaliteiten?</w:t>
            </w:r>
          </w:p>
          <w:p w:rsidR="00632A53" w:rsidRPr="00632A53" w:rsidRDefault="00632A53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Snel kunnen schakelen</w:t>
            </w:r>
          </w:p>
          <w:p w:rsidR="00632A53" w:rsidRPr="00632A53" w:rsidRDefault="00632A53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Stressbestendig</w:t>
            </w:r>
          </w:p>
          <w:p w:rsidR="00632A53" w:rsidRDefault="00632A53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632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Accuraat</w:t>
            </w:r>
          </w:p>
          <w:p w:rsidR="00824EE1" w:rsidRPr="00632A53" w:rsidRDefault="00824EE1" w:rsidP="00824EE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Humor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2A53" w:rsidRPr="00632A53" w:rsidRDefault="00632A53" w:rsidP="00632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632A53" w:rsidRDefault="00632A53" w:rsidP="001B2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8"/>
          <w:szCs w:val="18"/>
          <w:lang w:eastAsia="nl-NL"/>
        </w:rPr>
      </w:pPr>
      <w:r w:rsidRPr="00632A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Stuur dan snel jouw sollicit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atiebrief voorzien van</w:t>
      </w:r>
      <w:r w:rsidR="001047F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 CV voor 13 februari</w:t>
      </w:r>
      <w:r w:rsidRPr="00632A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 naar: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De Bewindvoerder Alkmaa</w:t>
      </w:r>
      <w:r w:rsidR="00A04F4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r, ter attentie van Petra Beentjes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, postbus 9077, 1800</w:t>
      </w:r>
      <w:r w:rsidR="00A04F4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GB Alkmaar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 w:rsidRPr="00632A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of mail naar</w:t>
      </w:r>
      <w:r w:rsidR="00A04F4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 petra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@debewindvoerder.nl</w:t>
      </w:r>
      <w:r w:rsidRPr="00632A53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 w:rsidR="00A04F4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V</w:t>
      </w:r>
      <w:r w:rsidRPr="00632A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oor vragen kun je bij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de heer Effting terecht</w:t>
      </w:r>
      <w:r w:rsidRPr="00632A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: 0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>72-5627530</w:t>
      </w:r>
    </w:p>
    <w:p w:rsidR="00632A53" w:rsidRDefault="00632A53" w:rsidP="001B2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8"/>
          <w:szCs w:val="18"/>
          <w:lang w:eastAsia="nl-NL"/>
        </w:rPr>
      </w:pPr>
    </w:p>
    <w:p w:rsidR="001B2FFC" w:rsidRPr="00824EE1" w:rsidRDefault="001B2FFC" w:rsidP="00824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nl-NL"/>
        </w:rPr>
      </w:pPr>
    </w:p>
    <w:sectPr w:rsidR="001B2FFC" w:rsidRPr="0082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187"/>
    <w:multiLevelType w:val="multilevel"/>
    <w:tmpl w:val="E8BC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935FE"/>
    <w:multiLevelType w:val="multilevel"/>
    <w:tmpl w:val="FAA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711D9"/>
    <w:multiLevelType w:val="multilevel"/>
    <w:tmpl w:val="B67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D48C4"/>
    <w:multiLevelType w:val="multilevel"/>
    <w:tmpl w:val="83DC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6498A"/>
    <w:multiLevelType w:val="multilevel"/>
    <w:tmpl w:val="C87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C20DD"/>
    <w:multiLevelType w:val="multilevel"/>
    <w:tmpl w:val="CB6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63C51"/>
    <w:multiLevelType w:val="multilevel"/>
    <w:tmpl w:val="3D6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D14BA"/>
    <w:multiLevelType w:val="multilevel"/>
    <w:tmpl w:val="AA9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F276C"/>
    <w:multiLevelType w:val="multilevel"/>
    <w:tmpl w:val="1B9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11FD4"/>
    <w:multiLevelType w:val="multilevel"/>
    <w:tmpl w:val="971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FC"/>
    <w:rsid w:val="001047FA"/>
    <w:rsid w:val="00184D40"/>
    <w:rsid w:val="001B2FFC"/>
    <w:rsid w:val="00213430"/>
    <w:rsid w:val="00335971"/>
    <w:rsid w:val="00555D56"/>
    <w:rsid w:val="005911CC"/>
    <w:rsid w:val="00632A53"/>
    <w:rsid w:val="00824EE1"/>
    <w:rsid w:val="00976938"/>
    <w:rsid w:val="00A04F46"/>
    <w:rsid w:val="00A300C0"/>
    <w:rsid w:val="00DC3A81"/>
    <w:rsid w:val="00E028DC"/>
    <w:rsid w:val="00E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A5C1"/>
  <w15:chartTrackingRefBased/>
  <w15:docId w15:val="{7C11EB87-8CA7-4438-A7E1-AA00DC6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B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2FF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1B2FFC"/>
    <w:rPr>
      <w:b/>
      <w:bCs/>
    </w:rPr>
  </w:style>
  <w:style w:type="paragraph" w:styleId="Normaalweb">
    <w:name w:val="Normal (Web)"/>
    <w:basedOn w:val="Standaard"/>
    <w:uiPriority w:val="99"/>
    <w:unhideWhenUsed/>
    <w:rsid w:val="001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00C0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6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8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2693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(De Bewindvoerder Alkmaar eo)</dc:creator>
  <cp:keywords/>
  <dc:description/>
  <cp:lastModifiedBy>Petra (De Bewindvoerder Alkmaar eo)</cp:lastModifiedBy>
  <cp:revision>3</cp:revision>
  <cp:lastPrinted>2018-09-20T15:06:00Z</cp:lastPrinted>
  <dcterms:created xsi:type="dcterms:W3CDTF">2021-02-03T18:27:00Z</dcterms:created>
  <dcterms:modified xsi:type="dcterms:W3CDTF">2021-02-03T18:37:00Z</dcterms:modified>
</cp:coreProperties>
</file>